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7E7E" w14:textId="77777777" w:rsidR="00FE067E" w:rsidRDefault="00CD36CF" w:rsidP="002010BF">
      <w:pPr>
        <w:pStyle w:val="TitlePageOrigin"/>
      </w:pPr>
      <w:r>
        <w:t>WEST virginia legislature</w:t>
      </w:r>
    </w:p>
    <w:p w14:paraId="1B0094A6" w14:textId="77777777" w:rsidR="00CD36CF" w:rsidRDefault="00CD36CF" w:rsidP="002010BF">
      <w:pPr>
        <w:pStyle w:val="TitlePageSession"/>
      </w:pPr>
      <w:r>
        <w:t>20</w:t>
      </w:r>
      <w:r w:rsidR="00081D6D">
        <w:t>2</w:t>
      </w:r>
      <w:r w:rsidR="00CC2692">
        <w:t>5</w:t>
      </w:r>
      <w:r>
        <w:t xml:space="preserve"> regular session</w:t>
      </w:r>
    </w:p>
    <w:p w14:paraId="4989EB29" w14:textId="4BAE5F73" w:rsidR="00557FEC" w:rsidRDefault="00557FEC" w:rsidP="002010BF">
      <w:pPr>
        <w:pStyle w:val="TitlePageSession"/>
      </w:pPr>
      <w:r>
        <w:t>ENGROSSED</w:t>
      </w:r>
    </w:p>
    <w:p w14:paraId="005354F0" w14:textId="77777777" w:rsidR="00CD36CF" w:rsidRDefault="00F562D7" w:rsidP="002010BF">
      <w:pPr>
        <w:pStyle w:val="TitlePageBillPrefix"/>
      </w:pPr>
      <w:sdt>
        <w:sdtPr>
          <w:tag w:val="IntroDate"/>
          <w:id w:val="-1236936958"/>
          <w:placeholder>
            <w:docPart w:val="05EED3E3B70A47A99B13DFF2D885B5FF"/>
          </w:placeholder>
          <w:text/>
        </w:sdtPr>
        <w:sdtEndPr/>
        <w:sdtContent>
          <w:r w:rsidR="00AC3B58">
            <w:t>Committee Substitute</w:t>
          </w:r>
        </w:sdtContent>
      </w:sdt>
    </w:p>
    <w:p w14:paraId="17EE2A3F" w14:textId="77777777" w:rsidR="00AC3B58" w:rsidRPr="00AC3B58" w:rsidRDefault="00AC3B58" w:rsidP="002010BF">
      <w:pPr>
        <w:pStyle w:val="TitlePageBillPrefix"/>
      </w:pPr>
      <w:r>
        <w:t>for</w:t>
      </w:r>
    </w:p>
    <w:p w14:paraId="26D76910" w14:textId="77777777" w:rsidR="00CD36CF" w:rsidRDefault="00F562D7" w:rsidP="002010BF">
      <w:pPr>
        <w:pStyle w:val="BillNumber"/>
      </w:pPr>
      <w:sdt>
        <w:sdtPr>
          <w:tag w:val="Chamber"/>
          <w:id w:val="893011969"/>
          <w:lock w:val="sdtLocked"/>
          <w:placeholder>
            <w:docPart w:val="4E79EC8553F94169814388F27CDA3A1D"/>
          </w:placeholder>
          <w:dropDownList>
            <w:listItem w:displayText="House" w:value="House"/>
            <w:listItem w:displayText="Senate" w:value="Senate"/>
          </w:dropDownList>
        </w:sdtPr>
        <w:sdtEndPr/>
        <w:sdtContent>
          <w:r w:rsidR="009F60B7">
            <w:t>House</w:t>
          </w:r>
        </w:sdtContent>
      </w:sdt>
      <w:r w:rsidR="00303684">
        <w:t xml:space="preserve"> </w:t>
      </w:r>
      <w:r w:rsidR="00CD36CF">
        <w:t xml:space="preserve">Bill </w:t>
      </w:r>
      <w:sdt>
        <w:sdtPr>
          <w:tag w:val="BNum"/>
          <w:id w:val="1645317809"/>
          <w:lock w:val="sdtLocked"/>
          <w:placeholder>
            <w:docPart w:val="4979DDF66FFE409285DF9F39CE88157B"/>
          </w:placeholder>
          <w:text/>
        </w:sdtPr>
        <w:sdtEndPr/>
        <w:sdtContent>
          <w:r w:rsidR="009F60B7" w:rsidRPr="009F60B7">
            <w:t>3090</w:t>
          </w:r>
        </w:sdtContent>
      </w:sdt>
    </w:p>
    <w:p w14:paraId="30E6592C" w14:textId="77777777" w:rsidR="009F60B7" w:rsidRDefault="009F60B7" w:rsidP="002010BF">
      <w:pPr>
        <w:pStyle w:val="References"/>
        <w:rPr>
          <w:smallCaps/>
        </w:rPr>
      </w:pPr>
      <w:r>
        <w:rPr>
          <w:smallCaps/>
        </w:rPr>
        <w:t>By Delegates Rohrbach, Funkhouser, Amos, Browning, Hall, and Hott</w:t>
      </w:r>
    </w:p>
    <w:p w14:paraId="4D3DB7AA" w14:textId="77777777" w:rsidR="00596065" w:rsidRDefault="00CD36CF" w:rsidP="009F60B7">
      <w:pPr>
        <w:pStyle w:val="References"/>
        <w:sectPr w:rsidR="00596065" w:rsidSect="009F60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8FFDEAF12FD48D19F4BB10EF6B15465"/>
          </w:placeholder>
          <w:text w:multiLine="1"/>
        </w:sdtPr>
        <w:sdtEndPr/>
        <w:sdtContent>
          <w:r w:rsidR="007D0A1E" w:rsidRPr="007D0A1E">
            <w:t>Originating in the Banking and Insurance Subcommittee, March 1</w:t>
          </w:r>
          <w:r w:rsidR="007D0A1E">
            <w:t>9</w:t>
          </w:r>
          <w:r w:rsidR="007D0A1E" w:rsidRPr="007D0A1E">
            <w:t>, 2025</w:t>
          </w:r>
        </w:sdtContent>
      </w:sdt>
      <w:r>
        <w:t>]</w:t>
      </w:r>
    </w:p>
    <w:p w14:paraId="0FF7A82E" w14:textId="546762A7" w:rsidR="009F60B7" w:rsidRDefault="009F60B7" w:rsidP="009F60B7">
      <w:pPr>
        <w:pStyle w:val="References"/>
      </w:pPr>
    </w:p>
    <w:p w14:paraId="15174243" w14:textId="1B2E1EA2" w:rsidR="009F60B7" w:rsidRPr="0069049E" w:rsidRDefault="009F60B7" w:rsidP="00596065">
      <w:pPr>
        <w:pStyle w:val="TitleSection"/>
        <w:rPr>
          <w:i/>
          <w:iCs/>
          <w:color w:val="auto"/>
        </w:rPr>
      </w:pPr>
      <w:r w:rsidRPr="00A0220C">
        <w:rPr>
          <w:color w:val="auto"/>
        </w:rPr>
        <w:lastRenderedPageBreak/>
        <w:t xml:space="preserve">A BILL to amend the Code of West Virginia, 1931, as amended, by adding thereto </w:t>
      </w:r>
      <w:r w:rsidR="00240AE2">
        <w:rPr>
          <w:color w:val="auto"/>
        </w:rPr>
        <w:t>seven</w:t>
      </w:r>
      <w:r w:rsidRPr="00A0220C">
        <w:rPr>
          <w:color w:val="auto"/>
        </w:rPr>
        <w:t xml:space="preserve"> new sections, designated §5-16-8b, </w:t>
      </w:r>
      <w:r w:rsidR="00240AE2" w:rsidRPr="00240AE2">
        <w:rPr>
          <w:color w:val="auto"/>
        </w:rPr>
        <w:t>§9-5-34</w:t>
      </w:r>
      <w:r w:rsidR="00240AE2">
        <w:rPr>
          <w:color w:val="auto"/>
        </w:rPr>
        <w:t xml:space="preserve">, </w:t>
      </w:r>
      <w:r w:rsidRPr="00A0220C">
        <w:rPr>
          <w:color w:val="auto"/>
        </w:rPr>
        <w:t xml:space="preserve">§33-15-24, §33-16-20, §33-24-15, §33-25-23 and §33-25A-37, </w:t>
      </w:r>
      <w:r w:rsidR="0069049E" w:rsidRPr="0069049E">
        <w:rPr>
          <w:color w:val="auto"/>
        </w:rPr>
        <w:t>relating to requiring health benefit plan coverage; requiring coverage for habilitative services and rehabilitative services as a treatment for stuttering</w:t>
      </w:r>
      <w:r w:rsidR="0069049E">
        <w:rPr>
          <w:color w:val="auto"/>
        </w:rPr>
        <w:t>; and defining terms</w:t>
      </w:r>
      <w:r w:rsidR="0069049E" w:rsidRPr="0069049E">
        <w:rPr>
          <w:color w:val="auto"/>
        </w:rPr>
        <w:t>.</w:t>
      </w:r>
    </w:p>
    <w:p w14:paraId="3855D2CA" w14:textId="77777777" w:rsidR="009F60B7" w:rsidRPr="00A0220C" w:rsidRDefault="009F60B7" w:rsidP="00596065">
      <w:pPr>
        <w:pStyle w:val="EnactingClause"/>
        <w:rPr>
          <w:color w:val="auto"/>
        </w:rPr>
        <w:sectPr w:rsidR="009F60B7" w:rsidRPr="00A0220C" w:rsidSect="00596065">
          <w:pgSz w:w="12240" w:h="15840" w:code="1"/>
          <w:pgMar w:top="1440" w:right="1440" w:bottom="1440" w:left="1440" w:header="720" w:footer="720" w:gutter="0"/>
          <w:lnNumType w:countBy="1" w:restart="newSection"/>
          <w:pgNumType w:start="0"/>
          <w:cols w:space="720"/>
          <w:titlePg/>
          <w:docGrid w:linePitch="360"/>
        </w:sectPr>
      </w:pPr>
    </w:p>
    <w:p w14:paraId="368CBBE9" w14:textId="68F1124D" w:rsidR="00CB3CE5" w:rsidRPr="00CB3CE5" w:rsidRDefault="00CB3CE5" w:rsidP="00596065">
      <w:pPr>
        <w:pStyle w:val="ChapterHeading"/>
        <w:widowControl/>
        <w:jc w:val="both"/>
        <w:rPr>
          <w:b w:val="0"/>
          <w:bCs/>
          <w:color w:val="auto"/>
          <w:sz w:val="22"/>
        </w:rPr>
      </w:pPr>
      <w:r>
        <w:rPr>
          <w:b w:val="0"/>
          <w:bCs/>
          <w:i/>
          <w:iCs/>
          <w:caps w:val="0"/>
          <w:color w:val="auto"/>
          <w:sz w:val="22"/>
        </w:rPr>
        <w:t>B</w:t>
      </w:r>
      <w:r w:rsidRPr="00CB3CE5">
        <w:rPr>
          <w:b w:val="0"/>
          <w:bCs/>
          <w:i/>
          <w:iCs/>
          <w:caps w:val="0"/>
          <w:color w:val="auto"/>
          <w:sz w:val="22"/>
        </w:rPr>
        <w:t xml:space="preserve">e it enacted by the </w:t>
      </w:r>
      <w:r>
        <w:rPr>
          <w:b w:val="0"/>
          <w:bCs/>
          <w:i/>
          <w:iCs/>
          <w:caps w:val="0"/>
          <w:color w:val="auto"/>
          <w:sz w:val="22"/>
        </w:rPr>
        <w:t>L</w:t>
      </w:r>
      <w:r w:rsidRPr="00CB3CE5">
        <w:rPr>
          <w:b w:val="0"/>
          <w:bCs/>
          <w:i/>
          <w:iCs/>
          <w:caps w:val="0"/>
          <w:color w:val="auto"/>
          <w:sz w:val="22"/>
        </w:rPr>
        <w:t xml:space="preserve">egislature of </w:t>
      </w:r>
      <w:r>
        <w:rPr>
          <w:b w:val="0"/>
          <w:bCs/>
          <w:i/>
          <w:iCs/>
          <w:caps w:val="0"/>
          <w:color w:val="auto"/>
          <w:sz w:val="22"/>
        </w:rPr>
        <w:t>W</w:t>
      </w:r>
      <w:r w:rsidRPr="00CB3CE5">
        <w:rPr>
          <w:b w:val="0"/>
          <w:bCs/>
          <w:i/>
          <w:iCs/>
          <w:caps w:val="0"/>
          <w:color w:val="auto"/>
          <w:sz w:val="22"/>
        </w:rPr>
        <w:t xml:space="preserve">est </w:t>
      </w:r>
      <w:r>
        <w:rPr>
          <w:b w:val="0"/>
          <w:bCs/>
          <w:i/>
          <w:iCs/>
          <w:caps w:val="0"/>
          <w:color w:val="auto"/>
          <w:sz w:val="22"/>
        </w:rPr>
        <w:t>V</w:t>
      </w:r>
      <w:r w:rsidRPr="00CB3CE5">
        <w:rPr>
          <w:b w:val="0"/>
          <w:bCs/>
          <w:i/>
          <w:iCs/>
          <w:caps w:val="0"/>
          <w:color w:val="auto"/>
          <w:sz w:val="22"/>
        </w:rPr>
        <w:t>irginia:</w:t>
      </w:r>
    </w:p>
    <w:p w14:paraId="4F84700A" w14:textId="3B07D540" w:rsidR="009F60B7" w:rsidRPr="00A0220C" w:rsidRDefault="009F60B7" w:rsidP="00596065">
      <w:pPr>
        <w:pStyle w:val="Chapter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CHAPTER 5. GENERAL POWERS AND AUTHORITY OF THE GOVERNOR, SECRETARY OF STATE AND ATTORNEY GENERAL; BOARD OF PUBLIC WORKS; MISCELLANEOUS AGENCIES, COMMISSIONS, OFFICES, PROGRAMS, ETC.</w:t>
      </w:r>
    </w:p>
    <w:p w14:paraId="26CB159D" w14:textId="77777777" w:rsidR="009F60B7" w:rsidRPr="00A0220C" w:rsidRDefault="009F60B7" w:rsidP="00596065">
      <w:pPr>
        <w:pStyle w:val="Article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16. WEST VIRGINIA PUBLIC EMPLOYEES INSURANCE ACT.</w:t>
      </w:r>
    </w:p>
    <w:p w14:paraId="6EC122BB" w14:textId="77777777" w:rsidR="00240AE2" w:rsidRPr="00A0220C" w:rsidRDefault="009F60B7" w:rsidP="00596065">
      <w:pPr>
        <w:pStyle w:val="SectionHeading"/>
        <w:widowControl/>
        <w:rPr>
          <w:color w:val="auto"/>
        </w:rPr>
        <w:sectPr w:rsidR="00240AE2" w:rsidRPr="00A0220C" w:rsidSect="00240AE2">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§5-16-8b. </w:t>
      </w:r>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025E5FC4" w14:textId="3770ECE1" w:rsidR="00240AE2" w:rsidRPr="00A0220C" w:rsidRDefault="00240AE2" w:rsidP="00596065">
      <w:pPr>
        <w:pStyle w:val="SectionBody"/>
        <w:widowControl/>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24B4F">
        <w:rPr>
          <w:rFonts w:cs="Arial"/>
          <w:color w:val="auto"/>
          <w:u w:val="single"/>
        </w:rPr>
        <w:t>patient cost</w:t>
      </w:r>
      <w:r w:rsidRPr="00A0220C">
        <w:rPr>
          <w:rFonts w:cs="Arial"/>
          <w:color w:val="auto"/>
          <w:u w:val="single"/>
        </w:rPr>
        <w:t xml:space="preserve"> </w:t>
      </w:r>
      <w:r w:rsidR="0069049E"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798C912E"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(b) As used in this section: </w:t>
      </w:r>
    </w:p>
    <w:p w14:paraId="20AA8DA6" w14:textId="77777777" w:rsidR="00240AE2" w:rsidRPr="00A0220C" w:rsidRDefault="00240AE2" w:rsidP="00596065">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4A08CE21"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4ED8A400" w14:textId="77777777" w:rsidR="00240AE2" w:rsidRPr="00A0220C" w:rsidRDefault="00240AE2" w:rsidP="00596065">
      <w:pPr>
        <w:ind w:firstLine="720"/>
        <w:jc w:val="both"/>
        <w:rPr>
          <w:rFonts w:cs="Arial"/>
          <w:bCs/>
          <w:color w:val="auto"/>
          <w:u w:val="single"/>
        </w:rPr>
      </w:pPr>
      <w:r w:rsidRPr="00A0220C">
        <w:rPr>
          <w:rFonts w:cs="Arial"/>
          <w:bCs/>
          <w:color w:val="auto"/>
          <w:u w:val="single"/>
        </w:rPr>
        <w:lastRenderedPageBreak/>
        <w:t xml:space="preserve">"Rehabilitative services" means health care services that help a person restore or improve skills and functioning for daily living that have been lost or impaired; and </w:t>
      </w:r>
    </w:p>
    <w:p w14:paraId="68186FEF" w14:textId="77777777" w:rsidR="00240AE2" w:rsidRPr="00A0220C" w:rsidRDefault="00240AE2" w:rsidP="00596065">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0C8B1F29"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50371A9F"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6D051E79"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786F0A8E"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56F4DA80"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0A6F5684"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6C56BCA6"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56901D12" w14:textId="77777777" w:rsidR="00240AE2" w:rsidRPr="00A0220C" w:rsidRDefault="00240AE2" w:rsidP="00596065">
      <w:pPr>
        <w:ind w:firstLine="720"/>
        <w:jc w:val="both"/>
        <w:rPr>
          <w:rFonts w:cs="Arial"/>
          <w:bCs/>
          <w:color w:val="auto"/>
          <w:u w:val="single"/>
        </w:rPr>
      </w:pPr>
      <w:bookmarkStart w:id="0" w:name="_Hlk193217930"/>
      <w:r w:rsidRPr="00A0220C">
        <w:rPr>
          <w:rFonts w:cs="Arial"/>
          <w:bCs/>
          <w:color w:val="auto"/>
          <w:u w:val="single"/>
        </w:rPr>
        <w:t>(3) Subject to utilization review or utilization management requirements, including prior authorization or a determination that the speech  therapy services are medically necessary; and</w:t>
      </w:r>
    </w:p>
    <w:bookmarkEnd w:id="0"/>
    <w:p w14:paraId="71B8239D"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403B2357"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7C78A43"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69BED144" w14:textId="77777777" w:rsidR="00240AE2" w:rsidRDefault="00240AE2" w:rsidP="00596065">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as amended.</w:t>
      </w:r>
    </w:p>
    <w:p w14:paraId="4CD93C4F" w14:textId="5206CBA1" w:rsidR="00635F9E" w:rsidRPr="00240AE2" w:rsidRDefault="00635F9E" w:rsidP="00596065">
      <w:pPr>
        <w:jc w:val="center"/>
        <w:rPr>
          <w:b/>
          <w:bCs/>
          <w:color w:val="auto"/>
          <w:sz w:val="28"/>
          <w:szCs w:val="28"/>
        </w:rPr>
        <w:sectPr w:rsidR="00635F9E" w:rsidRPr="00240AE2" w:rsidSect="00635F9E">
          <w:type w:val="continuous"/>
          <w:pgSz w:w="12240" w:h="15840" w:code="1"/>
          <w:pgMar w:top="1440" w:right="1440" w:bottom="1440" w:left="1440" w:header="720" w:footer="720" w:gutter="0"/>
          <w:lnNumType w:countBy="1" w:restart="newSection"/>
          <w:cols w:space="720"/>
          <w:titlePg/>
          <w:docGrid w:linePitch="360"/>
        </w:sectPr>
      </w:pPr>
      <w:r w:rsidRPr="00240AE2">
        <w:rPr>
          <w:b/>
          <w:bCs/>
          <w:color w:val="auto"/>
          <w:sz w:val="28"/>
          <w:szCs w:val="28"/>
        </w:rPr>
        <w:lastRenderedPageBreak/>
        <w:t>CHAPTER 9. HUMAN SERVICES.</w:t>
      </w:r>
    </w:p>
    <w:p w14:paraId="44EB8C7F" w14:textId="77777777" w:rsidR="00635F9E" w:rsidRPr="00C04210" w:rsidRDefault="00635F9E" w:rsidP="00596065">
      <w:pPr>
        <w:pStyle w:val="ArticleHeading"/>
        <w:widowControl/>
        <w:rPr>
          <w:color w:val="auto"/>
        </w:rPr>
        <w:sectPr w:rsidR="00635F9E" w:rsidRPr="00C04210" w:rsidSect="00635F9E">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5. MISCELLANEOUS PROVISIONS.</w:t>
      </w:r>
    </w:p>
    <w:p w14:paraId="411CC7F2" w14:textId="577D8389" w:rsidR="00240AE2" w:rsidRPr="00A0220C" w:rsidRDefault="00635F9E" w:rsidP="00596065">
      <w:pPr>
        <w:pStyle w:val="SectionHeading"/>
        <w:widowControl/>
        <w:rPr>
          <w:color w:val="auto"/>
        </w:rPr>
        <w:sectPr w:rsidR="00240AE2" w:rsidRPr="00A0220C" w:rsidSect="00240AE2">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§9-5-34.</w:t>
      </w:r>
      <w:r w:rsidR="00240AE2" w:rsidRPr="00240AE2">
        <w:rPr>
          <w:color w:val="auto"/>
          <w:u w:val="single"/>
        </w:rPr>
        <w:t xml:space="preserve"> </w:t>
      </w:r>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082F5F2A" w14:textId="5C75138F" w:rsidR="00240AE2" w:rsidRPr="00A0220C" w:rsidRDefault="00240AE2" w:rsidP="00596065">
      <w:pPr>
        <w:pStyle w:val="SectionBody"/>
        <w:widowControl/>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 xml:space="preserve">habilitative </w:t>
      </w:r>
      <w:r w:rsidR="0069049E">
        <w:rPr>
          <w:rFonts w:cs="Arial"/>
          <w:color w:val="auto"/>
          <w:u w:val="single"/>
        </w:rPr>
        <w:t xml:space="preserve">services </w:t>
      </w:r>
      <w:r w:rsidR="0069049E" w:rsidRPr="0069049E">
        <w:rPr>
          <w:rFonts w:cs="Arial"/>
          <w:color w:val="auto"/>
          <w:u w:val="single"/>
        </w:rPr>
        <w:t xml:space="preserve">and </w:t>
      </w:r>
      <w:r w:rsidRPr="00A0220C">
        <w:rPr>
          <w:rFonts w:cs="Arial"/>
          <w:color w:val="auto"/>
          <w:u w:val="single"/>
        </w:rPr>
        <w:t xml:space="preserve">rehabilitative </w:t>
      </w:r>
      <w:r w:rsidR="0069049E">
        <w:rPr>
          <w:rFonts w:cs="Arial"/>
          <w:color w:val="auto"/>
          <w:u w:val="single"/>
        </w:rPr>
        <w:t>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1C629657"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(b) As used in this section: </w:t>
      </w:r>
    </w:p>
    <w:p w14:paraId="0D2E5768" w14:textId="77777777" w:rsidR="00240AE2" w:rsidRPr="00A0220C" w:rsidRDefault="00240AE2" w:rsidP="00596065">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45DBF56A"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2262CC09"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433A37A8" w14:textId="77777777" w:rsidR="00240AE2" w:rsidRPr="00A0220C" w:rsidRDefault="00240AE2" w:rsidP="00596065">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2B75FF53"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68D0DE14"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2FE497AF"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6F9BD60F" w14:textId="77777777" w:rsidR="00240AE2" w:rsidRPr="00A0220C" w:rsidRDefault="00240AE2" w:rsidP="00596065">
      <w:pPr>
        <w:ind w:firstLine="720"/>
        <w:jc w:val="both"/>
        <w:rPr>
          <w:rFonts w:cs="Arial"/>
          <w:bCs/>
          <w:color w:val="auto"/>
          <w:u w:val="single"/>
        </w:rPr>
      </w:pPr>
      <w:r w:rsidRPr="00A0220C">
        <w:rPr>
          <w:rFonts w:cs="Arial"/>
          <w:bCs/>
          <w:color w:val="auto"/>
          <w:u w:val="single"/>
        </w:rPr>
        <w:lastRenderedPageBreak/>
        <w:t xml:space="preserve">(3) Both habilitative services and rehabilitative services, shall provide the coverage required with in this section. </w:t>
      </w:r>
    </w:p>
    <w:p w14:paraId="486FF436"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09F891B7"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1FFAC1A5"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71E39834" w14:textId="77777777" w:rsidR="00240AE2" w:rsidRPr="00A0220C" w:rsidRDefault="00240AE2" w:rsidP="00596065">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4352E4BF"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5E1E55EA"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4CD2ECBD"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1E80CE79" w14:textId="52D0FCBB" w:rsidR="00635F9E" w:rsidRPr="00240AE2" w:rsidRDefault="00240AE2" w:rsidP="00596065">
      <w:pPr>
        <w:ind w:firstLine="720"/>
        <w:jc w:val="both"/>
        <w:rPr>
          <w:rFonts w:cs="Arial"/>
          <w:bCs/>
          <w:color w:val="auto"/>
          <w:u w:val="single"/>
        </w:rPr>
        <w:sectPr w:rsidR="00635F9E" w:rsidRPr="00240AE2" w:rsidSect="009F60B7">
          <w:type w:val="continuous"/>
          <w:pgSz w:w="12240" w:h="15840" w:code="1"/>
          <w:pgMar w:top="1440" w:right="1440" w:bottom="1440" w:left="1440" w:header="720" w:footer="720" w:gutter="0"/>
          <w:lnNumType w:countBy="1" w:restart="continuous"/>
          <w:cols w:space="720"/>
          <w:titlePg/>
          <w:docGrid w:linePitch="360"/>
        </w:sect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240AE2">
        <w:rPr>
          <w:rFonts w:cs="Arial"/>
          <w:bCs/>
          <w:color w:val="auto"/>
          <w:u w:val="single"/>
        </w:rPr>
        <w:t>et seq</w:t>
      </w:r>
      <w:r w:rsidRPr="00A0220C">
        <w:rPr>
          <w:rFonts w:cs="Arial"/>
          <w:bCs/>
          <w:color w:val="auto"/>
          <w:u w:val="single"/>
        </w:rPr>
        <w:t>., as amended.</w:t>
      </w:r>
    </w:p>
    <w:p w14:paraId="4E7DAA3C" w14:textId="77777777" w:rsidR="009F60B7" w:rsidRPr="00A0220C" w:rsidRDefault="009F60B7" w:rsidP="00596065">
      <w:pPr>
        <w:pStyle w:val="Chapter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chapter 33.  insurance.</w:t>
      </w:r>
    </w:p>
    <w:p w14:paraId="45F89511" w14:textId="77777777" w:rsidR="009F60B7" w:rsidRPr="00A0220C" w:rsidRDefault="009F60B7" w:rsidP="00596065">
      <w:pPr>
        <w:pStyle w:val="Article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15. ACCIDENT AND SICKNESS INSURANCE.</w:t>
      </w:r>
    </w:p>
    <w:p w14:paraId="7471E2C4" w14:textId="77777777" w:rsidR="00635F9E" w:rsidRPr="00A0220C" w:rsidRDefault="009F60B7" w:rsidP="00596065">
      <w:pPr>
        <w:pStyle w:val="SectionHeading"/>
        <w:widowControl/>
        <w:rPr>
          <w:color w:val="auto"/>
        </w:rPr>
        <w:sectPr w:rsidR="00635F9E" w:rsidRPr="00A0220C" w:rsidSect="00635F9E">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§33-15-24. </w:t>
      </w:r>
      <w:r w:rsidR="00635F9E" w:rsidRPr="00635F9E">
        <w:rPr>
          <w:color w:val="auto"/>
          <w:u w:val="single"/>
        </w:rPr>
        <w:t xml:space="preserve">Habilitative </w:t>
      </w:r>
      <w:r w:rsidR="00635F9E">
        <w:rPr>
          <w:color w:val="auto"/>
          <w:u w:val="single"/>
        </w:rPr>
        <w:t xml:space="preserve">and rehabilitative </w:t>
      </w:r>
      <w:r w:rsidR="00635F9E" w:rsidRPr="00635F9E">
        <w:rPr>
          <w:color w:val="auto"/>
          <w:u w:val="single"/>
        </w:rPr>
        <w:t>services</w:t>
      </w:r>
      <w:r w:rsidR="00635F9E" w:rsidRPr="00A0220C">
        <w:rPr>
          <w:rFonts w:cs="Arial"/>
          <w:color w:val="auto"/>
          <w:u w:val="single"/>
        </w:rPr>
        <w:t xml:space="preserve"> as treatment for stuttering</w:t>
      </w:r>
      <w:r w:rsidR="00635F9E" w:rsidRPr="00A0220C">
        <w:rPr>
          <w:color w:val="auto"/>
        </w:rPr>
        <w:t>.</w:t>
      </w:r>
    </w:p>
    <w:p w14:paraId="50155DE8" w14:textId="70F2B1AF" w:rsidR="00635F9E" w:rsidRPr="00A0220C" w:rsidRDefault="00635F9E" w:rsidP="00596065">
      <w:pPr>
        <w:pStyle w:val="SectionBody"/>
        <w:widowControl/>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5EC06BEA" w14:textId="77777777" w:rsidR="00635F9E" w:rsidRPr="00A0220C" w:rsidRDefault="00635F9E" w:rsidP="00596065">
      <w:pPr>
        <w:ind w:firstLine="720"/>
        <w:jc w:val="both"/>
        <w:rPr>
          <w:rFonts w:cs="Arial"/>
          <w:bCs/>
          <w:color w:val="auto"/>
          <w:u w:val="single"/>
        </w:rPr>
      </w:pPr>
      <w:r w:rsidRPr="00A0220C">
        <w:rPr>
          <w:rFonts w:cs="Arial"/>
          <w:bCs/>
          <w:color w:val="auto"/>
          <w:u w:val="single"/>
        </w:rPr>
        <w:lastRenderedPageBreak/>
        <w:t xml:space="preserve">(b) As used in this section: </w:t>
      </w:r>
    </w:p>
    <w:p w14:paraId="16F8D9A9" w14:textId="77777777" w:rsidR="00635F9E" w:rsidRPr="00A0220C" w:rsidRDefault="00635F9E" w:rsidP="00596065">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63C2E037"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4620842F"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687BCF9F" w14:textId="77777777" w:rsidR="00635F9E" w:rsidRPr="00A0220C" w:rsidRDefault="00635F9E" w:rsidP="00596065">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70D8EAB7"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4CB15428"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49F66F1A"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0E1119DB"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41199F21"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0EFA9427"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3E124381"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5DB49390" w14:textId="77777777" w:rsidR="00635F9E" w:rsidRPr="00A0220C" w:rsidRDefault="00635F9E" w:rsidP="00596065">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738DE422"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2575F0FA" w14:textId="77777777" w:rsidR="00635F9E" w:rsidRPr="00A0220C" w:rsidRDefault="00635F9E"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8AA6DC7" w14:textId="77777777" w:rsidR="00635F9E" w:rsidRPr="00A0220C" w:rsidRDefault="00635F9E" w:rsidP="00596065">
      <w:pPr>
        <w:ind w:firstLine="720"/>
        <w:jc w:val="both"/>
        <w:rPr>
          <w:rFonts w:cs="Arial"/>
          <w:bCs/>
          <w:color w:val="auto"/>
          <w:u w:val="single"/>
        </w:rPr>
      </w:pPr>
      <w:r w:rsidRPr="00A0220C">
        <w:rPr>
          <w:rFonts w:cs="Arial"/>
          <w:bCs/>
          <w:color w:val="auto"/>
          <w:u w:val="single"/>
        </w:rPr>
        <w:lastRenderedPageBreak/>
        <w:t xml:space="preserve">(1) Be not less than the coverage required for health benefit plans under this article and </w:t>
      </w:r>
    </w:p>
    <w:p w14:paraId="38E7FF56" w14:textId="7D4245A7" w:rsidR="009F60B7" w:rsidRPr="00240AE2" w:rsidRDefault="00635F9E" w:rsidP="00596065">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240AE2">
        <w:rPr>
          <w:rFonts w:cs="Arial"/>
          <w:bCs/>
          <w:color w:val="auto"/>
          <w:u w:val="single"/>
        </w:rPr>
        <w:t>et seq</w:t>
      </w:r>
      <w:r w:rsidRPr="00A0220C">
        <w:rPr>
          <w:rFonts w:cs="Arial"/>
          <w:bCs/>
          <w:color w:val="auto"/>
          <w:u w:val="single"/>
        </w:rPr>
        <w:t>., as amended.</w:t>
      </w:r>
    </w:p>
    <w:p w14:paraId="373B49D4" w14:textId="77777777" w:rsidR="009F60B7" w:rsidRPr="00A0220C" w:rsidRDefault="009F60B7" w:rsidP="00596065">
      <w:pPr>
        <w:ind w:firstLine="720"/>
        <w:jc w:val="both"/>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p>
    <w:p w14:paraId="788C1DB5" w14:textId="77777777" w:rsidR="009F60B7" w:rsidRPr="00A0220C" w:rsidRDefault="009F60B7" w:rsidP="00596065">
      <w:pPr>
        <w:pStyle w:val="Article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16. GROUP ACCIDENT AND SICKNESS INSURANCE.</w:t>
      </w:r>
    </w:p>
    <w:p w14:paraId="325CA4D6" w14:textId="7E22BCD2" w:rsidR="009F60B7" w:rsidRPr="00A0220C" w:rsidRDefault="009F60B7" w:rsidP="00596065">
      <w:pPr>
        <w:pStyle w:val="SectionHeading"/>
        <w:widowControl/>
        <w:rPr>
          <w:color w:val="auto"/>
        </w:rPr>
        <w:sectPr w:rsidR="009F60B7" w:rsidRPr="00A0220C" w:rsidSect="009F60B7">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§33-16-20. </w:t>
      </w:r>
      <w:bookmarkStart w:id="1" w:name="_Hlk193217736"/>
      <w:r w:rsidR="00635F9E" w:rsidRPr="00635F9E">
        <w:rPr>
          <w:color w:val="auto"/>
          <w:u w:val="single"/>
        </w:rPr>
        <w:t xml:space="preserve">Habilitative </w:t>
      </w:r>
      <w:r w:rsidR="00635F9E">
        <w:rPr>
          <w:color w:val="auto"/>
          <w:u w:val="single"/>
        </w:rPr>
        <w:t xml:space="preserve">and rehabilitative </w:t>
      </w:r>
      <w:r w:rsidR="00635F9E" w:rsidRPr="00635F9E">
        <w:rPr>
          <w:color w:val="auto"/>
          <w:u w:val="single"/>
        </w:rPr>
        <w:t>services</w:t>
      </w:r>
      <w:r w:rsidRPr="00A0220C">
        <w:rPr>
          <w:rFonts w:cs="Arial"/>
          <w:color w:val="auto"/>
          <w:u w:val="single"/>
        </w:rPr>
        <w:t xml:space="preserve"> as treatment for stuttering</w:t>
      </w:r>
      <w:r w:rsidRPr="00A0220C">
        <w:rPr>
          <w:color w:val="auto"/>
        </w:rPr>
        <w:t>.</w:t>
      </w:r>
    </w:p>
    <w:p w14:paraId="272C77CA" w14:textId="0BB6787F" w:rsidR="009F60B7" w:rsidRPr="00A0220C" w:rsidRDefault="009F60B7" w:rsidP="00596065">
      <w:pPr>
        <w:pStyle w:val="SectionBody"/>
        <w:widowControl/>
        <w:rPr>
          <w:color w:val="auto"/>
          <w:u w:val="single"/>
        </w:rPr>
      </w:pPr>
      <w:r w:rsidRPr="00A0220C">
        <w:rPr>
          <w:color w:val="auto"/>
          <w:u w:val="single"/>
        </w:rPr>
        <w:t xml:space="preserve">(a) </w:t>
      </w:r>
      <w:r w:rsidR="00635F9E" w:rsidRPr="00635F9E">
        <w:rPr>
          <w:color w:val="auto"/>
          <w:u w:val="single"/>
        </w:rPr>
        <w:t xml:space="preserve">A </w:t>
      </w:r>
      <w:bookmarkStart w:id="2" w:name="_Hlk193217377"/>
      <w:r w:rsidR="00635F9E" w:rsidRPr="00635F9E">
        <w:rPr>
          <w:color w:val="auto"/>
          <w:u w:val="single"/>
        </w:rPr>
        <w:t>policy, plan or contract that is issued or renewed on or after January 1, 2026, and is subject to this article shall</w:t>
      </w:r>
      <w:bookmarkEnd w:id="2"/>
      <w:r w:rsidR="00635F9E" w:rsidRPr="00635F9E">
        <w:rPr>
          <w:color w:val="auto"/>
          <w:u w:val="single"/>
        </w:rPr>
        <w:t xml:space="preserve"> provide coverage for </w:t>
      </w:r>
      <w:r w:rsidRPr="00A0220C">
        <w:rPr>
          <w:rFonts w:cs="Arial"/>
          <w:color w:val="auto"/>
          <w:u w:val="single"/>
        </w:rPr>
        <w:t xml:space="preserve">patient cost </w:t>
      </w:r>
      <w:r w:rsidR="0069049E"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sidR="00635F9E">
        <w:rPr>
          <w:color w:val="auto"/>
          <w:u w:val="single"/>
        </w:rPr>
        <w:t>and</w:t>
      </w:r>
      <w:r w:rsidRPr="00A0220C">
        <w:rPr>
          <w:color w:val="auto"/>
          <w:u w:val="single"/>
        </w:rPr>
        <w:t xml:space="preserve"> copayment provisions which may be in force in these policies</w:t>
      </w:r>
      <w:r w:rsidR="00635F9E">
        <w:rPr>
          <w:color w:val="auto"/>
          <w:u w:val="single"/>
        </w:rPr>
        <w:t xml:space="preserve">, plans </w:t>
      </w:r>
      <w:r w:rsidRPr="00A0220C">
        <w:rPr>
          <w:color w:val="auto"/>
          <w:u w:val="single"/>
        </w:rPr>
        <w:t xml:space="preserve">or contracts. This section does not require that other health care services provided be exempt from any deductible </w:t>
      </w:r>
      <w:r w:rsidR="00635F9E">
        <w:rPr>
          <w:color w:val="auto"/>
          <w:u w:val="single"/>
        </w:rPr>
        <w:t>or</w:t>
      </w:r>
      <w:r w:rsidRPr="00A0220C">
        <w:rPr>
          <w:color w:val="auto"/>
          <w:u w:val="single"/>
        </w:rPr>
        <w:t xml:space="preserve"> copayment provisions.</w:t>
      </w:r>
    </w:p>
    <w:p w14:paraId="6FFC563F"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(b) As used in this section: </w:t>
      </w:r>
    </w:p>
    <w:p w14:paraId="3E85B53C" w14:textId="77777777" w:rsidR="009F60B7" w:rsidRPr="00A0220C" w:rsidRDefault="009F60B7" w:rsidP="00596065">
      <w:pPr>
        <w:ind w:firstLine="720"/>
        <w:jc w:val="both"/>
        <w:rPr>
          <w:rFonts w:cs="Arial"/>
          <w:bCs/>
          <w:color w:val="auto"/>
          <w:u w:val="single"/>
        </w:rPr>
      </w:pPr>
      <w:r w:rsidRPr="00A0220C">
        <w:rPr>
          <w:rFonts w:cs="Arial"/>
          <w:bCs/>
          <w:color w:val="auto"/>
          <w:u w:val="single"/>
        </w:rPr>
        <w:t>"</w:t>
      </w:r>
      <w:bookmarkStart w:id="3" w:name="_Hlk193217662"/>
      <w:r w:rsidRPr="00A0220C">
        <w:rPr>
          <w:rFonts w:cs="Arial"/>
          <w:bCs/>
          <w:color w:val="auto"/>
          <w:u w:val="single"/>
        </w:rPr>
        <w:t>Habilitative services</w:t>
      </w:r>
      <w:bookmarkEnd w:id="3"/>
      <w:r w:rsidRPr="00A0220C">
        <w:rPr>
          <w:rFonts w:cs="Arial"/>
          <w:bCs/>
          <w:color w:val="auto"/>
          <w:u w:val="single"/>
        </w:rPr>
        <w:t>" means health care services that help a person keep, learn, or improve skills and functioning for daily living;</w:t>
      </w:r>
    </w:p>
    <w:p w14:paraId="2A868C80"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06C8CBD7"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6040B991" w14:textId="674C507B" w:rsidR="009F60B7" w:rsidRPr="00A0220C" w:rsidRDefault="009F60B7" w:rsidP="00596065">
      <w:pPr>
        <w:ind w:firstLine="720"/>
        <w:jc w:val="both"/>
        <w:rPr>
          <w:rFonts w:cs="Arial"/>
          <w:bCs/>
          <w:color w:val="auto"/>
          <w:u w:val="single"/>
        </w:rPr>
      </w:pPr>
      <w:r w:rsidRPr="00A0220C">
        <w:rPr>
          <w:rFonts w:cs="Arial"/>
          <w:bCs/>
          <w:color w:val="auto"/>
          <w:u w:val="single"/>
        </w:rPr>
        <w:t xml:space="preserve">"Rehabilitative speech therapy" means speech therapy that helps a </w:t>
      </w:r>
      <w:r w:rsidR="00635F9E" w:rsidRPr="00A0220C">
        <w:rPr>
          <w:rFonts w:cs="Arial"/>
          <w:bCs/>
          <w:color w:val="auto"/>
          <w:u w:val="single"/>
        </w:rPr>
        <w:t>person restore</w:t>
      </w:r>
      <w:r w:rsidRPr="00A0220C">
        <w:rPr>
          <w:rFonts w:cs="Arial"/>
          <w:bCs/>
          <w:color w:val="auto"/>
          <w:u w:val="single"/>
        </w:rPr>
        <w:t xml:space="preserve"> or improve skills and functioning for daily living that have been lost or impaired.</w:t>
      </w:r>
    </w:p>
    <w:p w14:paraId="2E1BCDF0" w14:textId="51282ADC" w:rsidR="009F60B7" w:rsidRPr="00A0220C" w:rsidRDefault="009F60B7" w:rsidP="00596065">
      <w:pPr>
        <w:ind w:firstLine="720"/>
        <w:jc w:val="both"/>
        <w:rPr>
          <w:rFonts w:cs="Arial"/>
          <w:bCs/>
          <w:color w:val="auto"/>
          <w:u w:val="single"/>
        </w:rPr>
      </w:pPr>
      <w:r w:rsidRPr="00A0220C">
        <w:rPr>
          <w:rFonts w:cs="Arial"/>
          <w:bCs/>
          <w:color w:val="auto"/>
          <w:u w:val="single"/>
        </w:rPr>
        <w:t xml:space="preserve">(c) </w:t>
      </w:r>
      <w:r w:rsidR="00635F9E">
        <w:rPr>
          <w:rFonts w:cs="Arial"/>
          <w:bCs/>
          <w:color w:val="auto"/>
          <w:u w:val="single"/>
        </w:rPr>
        <w:t xml:space="preserve">Any </w:t>
      </w:r>
      <w:r w:rsidR="00635F9E"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7BB836FE"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6522A110" w14:textId="77777777" w:rsidR="009F60B7" w:rsidRPr="00A0220C" w:rsidRDefault="009F60B7" w:rsidP="00596065">
      <w:pPr>
        <w:ind w:firstLine="720"/>
        <w:jc w:val="both"/>
        <w:rPr>
          <w:rFonts w:cs="Arial"/>
          <w:bCs/>
          <w:color w:val="auto"/>
          <w:u w:val="single"/>
        </w:rPr>
      </w:pPr>
      <w:r w:rsidRPr="00A0220C">
        <w:rPr>
          <w:rFonts w:cs="Arial"/>
          <w:bCs/>
          <w:color w:val="auto"/>
          <w:u w:val="single"/>
        </w:rPr>
        <w:lastRenderedPageBreak/>
        <w:t xml:space="preserve">(2) Rehabilitative services, shall provide coverage for rehabilitative speech therapy as a treatment for stuttering; or </w:t>
      </w:r>
    </w:p>
    <w:p w14:paraId="7C89C723"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4CA9923C"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205BDFD7"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7FA6FEFD"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44911F7A" w14:textId="77777777" w:rsidR="009F60B7" w:rsidRPr="00A0220C" w:rsidRDefault="009F60B7" w:rsidP="00596065">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0E7176FF" w14:textId="150F45CA" w:rsidR="009F60B7" w:rsidRPr="00A0220C" w:rsidRDefault="009F60B7" w:rsidP="00596065">
      <w:pPr>
        <w:ind w:firstLine="720"/>
        <w:jc w:val="both"/>
        <w:rPr>
          <w:rFonts w:cs="Arial"/>
          <w:bCs/>
          <w:color w:val="auto"/>
          <w:u w:val="single"/>
        </w:rPr>
      </w:pPr>
      <w:r w:rsidRPr="00A0220C">
        <w:rPr>
          <w:rFonts w:cs="Arial"/>
          <w:bCs/>
          <w:color w:val="auto"/>
          <w:u w:val="single"/>
        </w:rPr>
        <w:t xml:space="preserve">(4) </w:t>
      </w:r>
      <w:r w:rsidR="00635F9E">
        <w:rPr>
          <w:rFonts w:cs="Arial"/>
          <w:bCs/>
          <w:color w:val="auto"/>
          <w:u w:val="single"/>
        </w:rPr>
        <w:t>Shall i</w:t>
      </w:r>
      <w:r w:rsidRPr="00A0220C">
        <w:rPr>
          <w:rFonts w:cs="Arial"/>
          <w:bCs/>
          <w:color w:val="auto"/>
          <w:u w:val="single"/>
        </w:rPr>
        <w:t>nclude coverage for speech therapy provided in person and via telehealth.</w:t>
      </w:r>
    </w:p>
    <w:p w14:paraId="31EEC8CA"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099B10B" w14:textId="77777777" w:rsidR="009F60B7" w:rsidRPr="00A0220C" w:rsidRDefault="009F60B7" w:rsidP="00596065">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45C39DFE" w14:textId="3AB6433A" w:rsidR="009F60B7" w:rsidRPr="00A0220C" w:rsidRDefault="009F60B7" w:rsidP="00596065">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as amended.</w:t>
      </w:r>
      <w:bookmarkEnd w:id="1"/>
      <w:r w:rsidRPr="00A0220C">
        <w:rPr>
          <w:rFonts w:cs="Arial"/>
          <w:bCs/>
          <w:color w:val="auto"/>
          <w:u w:val="single"/>
        </w:rPr>
        <w:t xml:space="preserve"> </w:t>
      </w:r>
    </w:p>
    <w:p w14:paraId="7C90EBB1" w14:textId="77777777" w:rsidR="009F60B7" w:rsidRPr="00A0220C" w:rsidRDefault="009F60B7" w:rsidP="00596065">
      <w:pPr>
        <w:pStyle w:val="Article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rStyle w:val="ArticleHeadingChar"/>
          <w:b/>
          <w:caps/>
          <w:color w:val="auto"/>
        </w:rPr>
        <w:t>ARTICLE 24. HOSPITAL SERVICE CORPORATIONS, MEDICAL SERVICE CORPORATIONS, DENTAL SERVICE CORPORATIONS AND HEALTH SERVICE CORPORATIONS</w:t>
      </w:r>
      <w:r w:rsidRPr="00A0220C">
        <w:rPr>
          <w:color w:val="auto"/>
        </w:rPr>
        <w:t>.</w:t>
      </w:r>
    </w:p>
    <w:p w14:paraId="7450D48A" w14:textId="77777777" w:rsidR="00240AE2" w:rsidRPr="00A0220C" w:rsidRDefault="009F60B7" w:rsidP="00596065">
      <w:pPr>
        <w:pStyle w:val="SectionHeading"/>
        <w:widowControl/>
        <w:rPr>
          <w:color w:val="auto"/>
        </w:rPr>
        <w:sectPr w:rsidR="00240AE2" w:rsidRPr="00A0220C" w:rsidSect="00240AE2">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§33-24-15. </w:t>
      </w:r>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5BF6B3C2" w14:textId="7DAE006C" w:rsidR="00240AE2" w:rsidRPr="00A0220C" w:rsidRDefault="00240AE2" w:rsidP="00596065">
      <w:pPr>
        <w:pStyle w:val="SectionBody"/>
        <w:widowControl/>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 xml:space="preserve">habilitative services and rehabilitative services </w:t>
      </w:r>
      <w:r w:rsidRPr="00A0220C">
        <w:rPr>
          <w:rFonts w:cs="Arial"/>
          <w:color w:val="auto"/>
          <w:u w:val="single"/>
        </w:rPr>
        <w:t>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w:t>
      </w:r>
      <w:r w:rsidRPr="00A0220C">
        <w:rPr>
          <w:color w:val="auto"/>
          <w:u w:val="single"/>
        </w:rPr>
        <w:lastRenderedPageBreak/>
        <w:t xml:space="preserve">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225AFC9C"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(b) As used in this section: </w:t>
      </w:r>
    </w:p>
    <w:p w14:paraId="1799AC10" w14:textId="77777777" w:rsidR="00240AE2" w:rsidRPr="00A0220C" w:rsidRDefault="00240AE2" w:rsidP="00596065">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7D6AAEE9"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00C51D54"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2502DC96" w14:textId="77777777" w:rsidR="00240AE2" w:rsidRPr="00A0220C" w:rsidRDefault="00240AE2" w:rsidP="00596065">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79D51B64"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7F88B9CE"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3B4D20C7"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18EF3F66"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2D5FDC03"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51881C28"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6DAD05CB"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21C41FBB" w14:textId="77777777" w:rsidR="00240AE2" w:rsidRPr="00A0220C" w:rsidRDefault="00240AE2" w:rsidP="00596065">
      <w:pPr>
        <w:ind w:firstLine="720"/>
        <w:jc w:val="both"/>
        <w:rPr>
          <w:rFonts w:cs="Arial"/>
          <w:bCs/>
          <w:color w:val="auto"/>
          <w:u w:val="single"/>
        </w:rPr>
      </w:pPr>
      <w:r w:rsidRPr="00A0220C">
        <w:rPr>
          <w:rFonts w:cs="Arial"/>
          <w:bCs/>
          <w:color w:val="auto"/>
          <w:u w:val="single"/>
        </w:rPr>
        <w:lastRenderedPageBreak/>
        <w:t>(3) Subject to utilization review or utilization management requirements, including prior authorization or a determination that the speech  therapy services are medically necessary; and</w:t>
      </w:r>
    </w:p>
    <w:p w14:paraId="7C01FA75"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72F25D2D"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56ED7F28"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70340C74" w14:textId="77777777" w:rsidR="00240AE2" w:rsidRPr="00A0220C" w:rsidRDefault="00240AE2" w:rsidP="00596065">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7385F8EE" w14:textId="77777777" w:rsidR="009F60B7" w:rsidRPr="00A0220C" w:rsidRDefault="009F60B7" w:rsidP="00596065">
      <w:pPr>
        <w:pStyle w:val="ArticleHeading"/>
        <w:widowControl/>
        <w:rPr>
          <w:color w:val="auto"/>
        </w:rPr>
        <w:sectPr w:rsidR="009F60B7" w:rsidRPr="00A0220C" w:rsidSect="009F60B7">
          <w:type w:val="continuous"/>
          <w:pgSz w:w="12240" w:h="15840" w:code="1"/>
          <w:pgMar w:top="1440" w:right="1440" w:bottom="1440" w:left="1440" w:header="720" w:footer="720" w:gutter="0"/>
          <w:lnNumType w:countBy="1" w:restart="continuous"/>
          <w:cols w:space="720"/>
          <w:titlePg/>
          <w:docGrid w:linePitch="360"/>
        </w:sectPr>
      </w:pPr>
      <w:r w:rsidRPr="00A0220C">
        <w:rPr>
          <w:color w:val="auto"/>
        </w:rPr>
        <w:t>ARTICLE 25. HEALTH CARE CORPORATIONS.</w:t>
      </w:r>
    </w:p>
    <w:p w14:paraId="71675BF4" w14:textId="77777777" w:rsidR="0069049E" w:rsidRPr="00A0220C" w:rsidRDefault="009F60B7" w:rsidP="00596065">
      <w:pPr>
        <w:pStyle w:val="SectionHeading"/>
        <w:widowControl/>
        <w:rPr>
          <w:color w:val="auto"/>
        </w:rPr>
        <w:sectPr w:rsidR="0069049E" w:rsidRPr="00A0220C" w:rsidSect="0069049E">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§33-25-23. </w:t>
      </w:r>
      <w:r w:rsidR="0069049E" w:rsidRPr="00635F9E">
        <w:rPr>
          <w:color w:val="auto"/>
          <w:u w:val="single"/>
        </w:rPr>
        <w:t xml:space="preserve">Habilitative </w:t>
      </w:r>
      <w:r w:rsidR="0069049E">
        <w:rPr>
          <w:color w:val="auto"/>
          <w:u w:val="single"/>
        </w:rPr>
        <w:t xml:space="preserve">and rehabilitative </w:t>
      </w:r>
      <w:r w:rsidR="0069049E" w:rsidRPr="00635F9E">
        <w:rPr>
          <w:color w:val="auto"/>
          <w:u w:val="single"/>
        </w:rPr>
        <w:t>services</w:t>
      </w:r>
      <w:r w:rsidR="0069049E" w:rsidRPr="00A0220C">
        <w:rPr>
          <w:rFonts w:cs="Arial"/>
          <w:color w:val="auto"/>
          <w:u w:val="single"/>
        </w:rPr>
        <w:t xml:space="preserve"> as treatment for stuttering</w:t>
      </w:r>
      <w:r w:rsidR="0069049E" w:rsidRPr="00A0220C">
        <w:rPr>
          <w:color w:val="auto"/>
        </w:rPr>
        <w:t>.</w:t>
      </w:r>
    </w:p>
    <w:p w14:paraId="253F9F3F" w14:textId="120767AD" w:rsidR="0069049E" w:rsidRPr="00A0220C" w:rsidRDefault="0069049E" w:rsidP="00596065">
      <w:pPr>
        <w:pStyle w:val="SectionBody"/>
        <w:widowControl/>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14CCF441"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(b) As used in this section: </w:t>
      </w:r>
    </w:p>
    <w:p w14:paraId="15C31637" w14:textId="77777777" w:rsidR="0069049E" w:rsidRPr="00A0220C" w:rsidRDefault="0069049E" w:rsidP="00596065">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78380316"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17DB4B4C"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52E45017" w14:textId="77777777" w:rsidR="0069049E" w:rsidRPr="00A0220C" w:rsidRDefault="0069049E" w:rsidP="00596065">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1BE16603" w14:textId="77777777" w:rsidR="0069049E" w:rsidRPr="00A0220C" w:rsidRDefault="0069049E" w:rsidP="00596065">
      <w:pPr>
        <w:ind w:firstLine="720"/>
        <w:jc w:val="both"/>
        <w:rPr>
          <w:rFonts w:cs="Arial"/>
          <w:bCs/>
          <w:color w:val="auto"/>
          <w:u w:val="single"/>
        </w:rPr>
      </w:pPr>
      <w:r w:rsidRPr="00A0220C">
        <w:rPr>
          <w:rFonts w:cs="Arial"/>
          <w:bCs/>
          <w:color w:val="auto"/>
          <w:u w:val="single"/>
        </w:rPr>
        <w:lastRenderedPageBreak/>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31134AE5"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4C2D09CF"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76DE2323"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42F6E6DB"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15034431"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395BBD1B"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0F727C38" w14:textId="77777777" w:rsidR="0069049E" w:rsidRPr="00A0220C" w:rsidRDefault="0069049E" w:rsidP="00596065">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361427CB"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3E475A1B"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5258A2F6" w14:textId="77777777" w:rsidR="0069049E" w:rsidRPr="00A0220C" w:rsidRDefault="0069049E" w:rsidP="00596065">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2D709973" w14:textId="77777777" w:rsidR="0069049E" w:rsidRPr="00A0220C" w:rsidRDefault="0069049E" w:rsidP="00596065">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4ECCBAA5" w14:textId="77777777" w:rsidR="009F60B7" w:rsidRPr="00A0220C" w:rsidRDefault="009F60B7" w:rsidP="00596065">
      <w:pPr>
        <w:pStyle w:val="SectionBody"/>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p>
    <w:p w14:paraId="1F212B67" w14:textId="77777777" w:rsidR="009F60B7" w:rsidRPr="00A0220C" w:rsidRDefault="009F60B7" w:rsidP="00596065">
      <w:pPr>
        <w:pStyle w:val="ArticleHeading"/>
        <w:widowControl/>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25A. HEALTH MAINTENANCE ORGANIZATION ACT.</w:t>
      </w:r>
    </w:p>
    <w:p w14:paraId="559E716B" w14:textId="77777777" w:rsidR="00240AE2" w:rsidRPr="00A0220C" w:rsidRDefault="009F60B7" w:rsidP="00596065">
      <w:pPr>
        <w:pStyle w:val="SectionHeading"/>
        <w:widowControl/>
        <w:rPr>
          <w:color w:val="auto"/>
        </w:rPr>
        <w:sectPr w:rsidR="00240AE2" w:rsidRPr="00A0220C" w:rsidSect="00240AE2">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§33-25A-37. </w:t>
      </w:r>
      <w:bookmarkStart w:id="4" w:name="_Hlk193218678"/>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3A72079D" w14:textId="268EA675" w:rsidR="00240AE2" w:rsidRPr="00A0220C" w:rsidRDefault="00240AE2" w:rsidP="00596065">
      <w:pPr>
        <w:pStyle w:val="SectionBody"/>
        <w:widowControl/>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 xml:space="preserve">habilitative services and rehabilitative </w:t>
      </w:r>
      <w:r w:rsidR="0069049E" w:rsidRPr="0069049E">
        <w:rPr>
          <w:rFonts w:cs="Arial"/>
          <w:color w:val="auto"/>
          <w:u w:val="single"/>
        </w:rPr>
        <w:lastRenderedPageBreak/>
        <w:t>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439AE189"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(b) As used in this section: </w:t>
      </w:r>
    </w:p>
    <w:p w14:paraId="27CB13E5" w14:textId="77777777" w:rsidR="00240AE2" w:rsidRPr="00A0220C" w:rsidRDefault="00240AE2" w:rsidP="00596065">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34C70AD7"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52F79AFE"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0001E7A8" w14:textId="77777777" w:rsidR="00240AE2" w:rsidRPr="00A0220C" w:rsidRDefault="00240AE2" w:rsidP="00596065">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6420C24A"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57CA7BCE"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0DFC7D42"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2A5E0446"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73D6CD37"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128BA461"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122DD836"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03CC4139" w14:textId="77777777" w:rsidR="00240AE2" w:rsidRPr="00A0220C" w:rsidRDefault="00240AE2" w:rsidP="00596065">
      <w:pPr>
        <w:ind w:firstLine="720"/>
        <w:jc w:val="both"/>
        <w:rPr>
          <w:rFonts w:cs="Arial"/>
          <w:bCs/>
          <w:color w:val="auto"/>
          <w:u w:val="single"/>
        </w:rPr>
      </w:pPr>
      <w:r w:rsidRPr="00A0220C">
        <w:rPr>
          <w:rFonts w:cs="Arial"/>
          <w:bCs/>
          <w:color w:val="auto"/>
          <w:u w:val="single"/>
        </w:rPr>
        <w:lastRenderedPageBreak/>
        <w:t>(3) Subject to utilization review or utilization management requirements, including prior authorization or a determination that the speech  therapy services are medically necessary; and</w:t>
      </w:r>
    </w:p>
    <w:p w14:paraId="4DEEE4A0"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60C59B73"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17E97601" w14:textId="77777777" w:rsidR="00240AE2" w:rsidRPr="00A0220C" w:rsidRDefault="00240AE2" w:rsidP="00596065">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7260B510" w14:textId="77777777" w:rsidR="00240AE2" w:rsidRPr="00A0220C" w:rsidRDefault="00240AE2" w:rsidP="00596065">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bookmarkEnd w:id="4"/>
    <w:p w14:paraId="78D22A42" w14:textId="030F2991" w:rsidR="009F60B7" w:rsidRPr="00A0220C" w:rsidRDefault="009F60B7" w:rsidP="00596065">
      <w:pPr>
        <w:pStyle w:val="SectionHeading"/>
        <w:widowControl/>
        <w:rPr>
          <w:color w:val="auto"/>
        </w:rPr>
      </w:pPr>
    </w:p>
    <w:p w14:paraId="31AC10FA" w14:textId="77777777" w:rsidR="00E831B3" w:rsidRDefault="00E831B3" w:rsidP="00596065">
      <w:pPr>
        <w:pStyle w:val="References"/>
      </w:pPr>
    </w:p>
    <w:sectPr w:rsidR="00E831B3" w:rsidSect="009F60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BA74" w14:textId="77777777" w:rsidR="009471C2" w:rsidRPr="00B844FE" w:rsidRDefault="009471C2" w:rsidP="00B844FE">
      <w:r>
        <w:separator/>
      </w:r>
    </w:p>
  </w:endnote>
  <w:endnote w:type="continuationSeparator" w:id="0">
    <w:p w14:paraId="0614135F" w14:textId="77777777" w:rsidR="009471C2" w:rsidRPr="00B844FE" w:rsidRDefault="00947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49B7" w14:textId="77777777" w:rsidR="009F60B7" w:rsidRDefault="009F60B7" w:rsidP="005A47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F2B42C" w14:textId="77777777" w:rsidR="009F60B7" w:rsidRPr="009F60B7" w:rsidRDefault="009F60B7" w:rsidP="009F60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468A" w14:textId="77777777" w:rsidR="00240AE2" w:rsidRPr="009F60B7" w:rsidRDefault="00240AE2" w:rsidP="009F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EA0C" w14:textId="77777777" w:rsidR="009F60B7" w:rsidRDefault="009F60B7" w:rsidP="005A47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3C758C" w14:textId="77777777" w:rsidR="009F60B7" w:rsidRPr="009F60B7" w:rsidRDefault="009F60B7" w:rsidP="009F6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BF0" w14:textId="77777777" w:rsidR="00240AE2" w:rsidRPr="009F60B7" w:rsidRDefault="00240AE2" w:rsidP="009F60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050"/>
      <w:docPartObj>
        <w:docPartGallery w:val="Page Numbers (Bottom of Page)"/>
        <w:docPartUnique/>
      </w:docPartObj>
    </w:sdtPr>
    <w:sdtEndPr>
      <w:rPr>
        <w:noProof/>
      </w:rPr>
    </w:sdtEndPr>
    <w:sdtContent>
      <w:p w14:paraId="2B3751F0" w14:textId="77777777" w:rsidR="00635F9E" w:rsidRDefault="00635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F357D" w14:textId="77777777" w:rsidR="00635F9E" w:rsidRPr="00433F6B" w:rsidRDefault="00635F9E" w:rsidP="00433F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5CD9" w14:textId="77777777" w:rsidR="00240AE2" w:rsidRPr="009F60B7" w:rsidRDefault="00240AE2" w:rsidP="009F60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6A1" w14:textId="77777777" w:rsidR="00635F9E" w:rsidRPr="009F60B7" w:rsidRDefault="00635F9E" w:rsidP="009F60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C52A" w14:textId="77777777" w:rsidR="009F60B7" w:rsidRPr="009F60B7" w:rsidRDefault="009F60B7" w:rsidP="009F60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451" w14:textId="77777777" w:rsidR="00240AE2" w:rsidRPr="009F60B7" w:rsidRDefault="00240AE2" w:rsidP="009F60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88F" w14:textId="77777777" w:rsidR="0069049E" w:rsidRPr="009F60B7" w:rsidRDefault="0069049E" w:rsidP="009F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2F48" w14:textId="77777777" w:rsidR="009471C2" w:rsidRPr="00B844FE" w:rsidRDefault="009471C2" w:rsidP="00B844FE">
      <w:r>
        <w:separator/>
      </w:r>
    </w:p>
  </w:footnote>
  <w:footnote w:type="continuationSeparator" w:id="0">
    <w:p w14:paraId="7DAE8280" w14:textId="77777777" w:rsidR="009471C2" w:rsidRPr="00B844FE" w:rsidRDefault="00947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775" w14:textId="77777777" w:rsidR="009F60B7" w:rsidRPr="009F60B7" w:rsidRDefault="009F60B7" w:rsidP="009F60B7">
    <w:pPr>
      <w:pStyle w:val="Header"/>
    </w:pPr>
    <w:r>
      <w:t>CS for HB 3090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7B5" w14:textId="0772F8EC" w:rsidR="009F60B7" w:rsidRPr="009F60B7" w:rsidRDefault="00557FEC" w:rsidP="009F60B7">
    <w:pPr>
      <w:pStyle w:val="Header"/>
    </w:pPr>
    <w:r>
      <w:t xml:space="preserve">Eng </w:t>
    </w:r>
    <w:r w:rsidR="009F60B7">
      <w:t>CS for HB 3090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1FF" w14:textId="77777777" w:rsidR="00240AE2" w:rsidRPr="009F60B7" w:rsidRDefault="00240AE2" w:rsidP="009F60B7">
    <w:pPr>
      <w:pStyle w:val="Header"/>
    </w:pPr>
    <w:r>
      <w:t>CS for HB 3090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6541" w14:textId="77777777" w:rsidR="00240AE2" w:rsidRPr="009F60B7" w:rsidRDefault="00240AE2" w:rsidP="009F60B7">
    <w:pPr>
      <w:pStyle w:val="Header"/>
    </w:pPr>
    <w:r>
      <w:t>CS for HB 3090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1A1E" w14:textId="77777777" w:rsidR="00635F9E" w:rsidRPr="009F60B7" w:rsidRDefault="00635F9E" w:rsidP="009F60B7">
    <w:pPr>
      <w:pStyle w:val="Header"/>
    </w:pPr>
    <w:r>
      <w:t>CS for HB 3090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CD0" w14:textId="77777777" w:rsidR="009F60B7" w:rsidRPr="009F60B7" w:rsidRDefault="009F60B7" w:rsidP="009F60B7">
    <w:pPr>
      <w:pStyle w:val="Header"/>
    </w:pPr>
    <w:r>
      <w:t>CS for HB 3090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5CAF" w14:textId="77777777" w:rsidR="00240AE2" w:rsidRPr="009F60B7" w:rsidRDefault="00240AE2" w:rsidP="009F60B7">
    <w:pPr>
      <w:pStyle w:val="Header"/>
    </w:pPr>
    <w:r>
      <w:t>CS for HB 3090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3075" w14:textId="77777777" w:rsidR="0069049E" w:rsidRPr="009F60B7" w:rsidRDefault="0069049E" w:rsidP="009F60B7">
    <w:pPr>
      <w:pStyle w:val="Header"/>
    </w:pPr>
    <w:r>
      <w:t>CS for HB 3090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51CD" w14:textId="77777777" w:rsidR="00240AE2" w:rsidRPr="009F60B7" w:rsidRDefault="00240AE2" w:rsidP="009F60B7">
    <w:pPr>
      <w:pStyle w:val="Header"/>
    </w:pPr>
    <w:r>
      <w:t>CS for HB 3090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C2"/>
    <w:rsid w:val="0000526A"/>
    <w:rsid w:val="00081D6D"/>
    <w:rsid w:val="00085D22"/>
    <w:rsid w:val="000C5C77"/>
    <w:rsid w:val="000E647E"/>
    <w:rsid w:val="000F22B7"/>
    <w:rsid w:val="0010070F"/>
    <w:rsid w:val="0015112E"/>
    <w:rsid w:val="001552E7"/>
    <w:rsid w:val="00155A5B"/>
    <w:rsid w:val="001566B4"/>
    <w:rsid w:val="00191A28"/>
    <w:rsid w:val="001C279E"/>
    <w:rsid w:val="001D459E"/>
    <w:rsid w:val="002010BF"/>
    <w:rsid w:val="00240AE2"/>
    <w:rsid w:val="0027011C"/>
    <w:rsid w:val="00274200"/>
    <w:rsid w:val="00275740"/>
    <w:rsid w:val="00277D96"/>
    <w:rsid w:val="00290C91"/>
    <w:rsid w:val="002A0269"/>
    <w:rsid w:val="00301F44"/>
    <w:rsid w:val="00303684"/>
    <w:rsid w:val="003143F5"/>
    <w:rsid w:val="00314854"/>
    <w:rsid w:val="00331B5A"/>
    <w:rsid w:val="0035150A"/>
    <w:rsid w:val="003C51CD"/>
    <w:rsid w:val="004247A2"/>
    <w:rsid w:val="004B2795"/>
    <w:rsid w:val="004C13DD"/>
    <w:rsid w:val="004E3441"/>
    <w:rsid w:val="004E3DB5"/>
    <w:rsid w:val="00557FEC"/>
    <w:rsid w:val="00562810"/>
    <w:rsid w:val="00596065"/>
    <w:rsid w:val="005A5366"/>
    <w:rsid w:val="00635F9E"/>
    <w:rsid w:val="00637E73"/>
    <w:rsid w:val="006865E9"/>
    <w:rsid w:val="0069049E"/>
    <w:rsid w:val="00691F3E"/>
    <w:rsid w:val="00694BFB"/>
    <w:rsid w:val="006A106B"/>
    <w:rsid w:val="006C523D"/>
    <w:rsid w:val="006D4036"/>
    <w:rsid w:val="006F579F"/>
    <w:rsid w:val="0070502F"/>
    <w:rsid w:val="0071474F"/>
    <w:rsid w:val="00736517"/>
    <w:rsid w:val="0074562D"/>
    <w:rsid w:val="007C7DAE"/>
    <w:rsid w:val="007D0A1E"/>
    <w:rsid w:val="007E02CF"/>
    <w:rsid w:val="007F1CF5"/>
    <w:rsid w:val="007F4D1B"/>
    <w:rsid w:val="00834EDE"/>
    <w:rsid w:val="008736AA"/>
    <w:rsid w:val="00884791"/>
    <w:rsid w:val="008D275D"/>
    <w:rsid w:val="008D41BC"/>
    <w:rsid w:val="009318F8"/>
    <w:rsid w:val="009471C2"/>
    <w:rsid w:val="00954B98"/>
    <w:rsid w:val="00980327"/>
    <w:rsid w:val="009C1EA5"/>
    <w:rsid w:val="009F1067"/>
    <w:rsid w:val="009F60B7"/>
    <w:rsid w:val="00A24B4F"/>
    <w:rsid w:val="00A31E01"/>
    <w:rsid w:val="00A460A9"/>
    <w:rsid w:val="00A527AD"/>
    <w:rsid w:val="00A718CF"/>
    <w:rsid w:val="00A72E7C"/>
    <w:rsid w:val="00AC3B58"/>
    <w:rsid w:val="00AD590A"/>
    <w:rsid w:val="00AE48A0"/>
    <w:rsid w:val="00AE61BE"/>
    <w:rsid w:val="00B16F25"/>
    <w:rsid w:val="00B23961"/>
    <w:rsid w:val="00B24422"/>
    <w:rsid w:val="00B80C20"/>
    <w:rsid w:val="00B844FE"/>
    <w:rsid w:val="00B94E71"/>
    <w:rsid w:val="00BC562B"/>
    <w:rsid w:val="00BE65D8"/>
    <w:rsid w:val="00C33014"/>
    <w:rsid w:val="00C33434"/>
    <w:rsid w:val="00C34869"/>
    <w:rsid w:val="00C42EB6"/>
    <w:rsid w:val="00C61809"/>
    <w:rsid w:val="00C85096"/>
    <w:rsid w:val="00C96272"/>
    <w:rsid w:val="00CB17B4"/>
    <w:rsid w:val="00CB20EF"/>
    <w:rsid w:val="00CB3CE5"/>
    <w:rsid w:val="00CC2692"/>
    <w:rsid w:val="00CC26D0"/>
    <w:rsid w:val="00CD12CB"/>
    <w:rsid w:val="00CD36CF"/>
    <w:rsid w:val="00CF1DCA"/>
    <w:rsid w:val="00D27498"/>
    <w:rsid w:val="00D579FC"/>
    <w:rsid w:val="00D7428E"/>
    <w:rsid w:val="00DE526B"/>
    <w:rsid w:val="00DF199D"/>
    <w:rsid w:val="00E01542"/>
    <w:rsid w:val="00E365F1"/>
    <w:rsid w:val="00E62F48"/>
    <w:rsid w:val="00E65ABD"/>
    <w:rsid w:val="00E831B3"/>
    <w:rsid w:val="00EA089A"/>
    <w:rsid w:val="00EB203E"/>
    <w:rsid w:val="00ED7684"/>
    <w:rsid w:val="00EE70CB"/>
    <w:rsid w:val="00F01B45"/>
    <w:rsid w:val="00F23775"/>
    <w:rsid w:val="00F41CA2"/>
    <w:rsid w:val="00F443C0"/>
    <w:rsid w:val="00F562D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8A4FC"/>
  <w15:chartTrackingRefBased/>
  <w15:docId w15:val="{9AD581C6-8A98-4BAA-B9BE-3C06E5A3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5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F60B7"/>
    <w:rPr>
      <w:rFonts w:eastAsia="Calibri"/>
      <w:b/>
      <w:caps/>
      <w:color w:val="000000"/>
      <w:sz w:val="24"/>
    </w:rPr>
  </w:style>
  <w:style w:type="character" w:customStyle="1" w:styleId="SectionBodyChar">
    <w:name w:val="Section Body Char"/>
    <w:link w:val="SectionBody"/>
    <w:rsid w:val="009F60B7"/>
    <w:rPr>
      <w:rFonts w:eastAsia="Calibri"/>
      <w:color w:val="000000"/>
    </w:rPr>
  </w:style>
  <w:style w:type="character" w:customStyle="1" w:styleId="SectionHeadingChar">
    <w:name w:val="Section Heading Char"/>
    <w:link w:val="SectionHeading"/>
    <w:rsid w:val="009F60B7"/>
    <w:rPr>
      <w:rFonts w:eastAsia="Calibri"/>
      <w:b/>
      <w:color w:val="000000"/>
    </w:rPr>
  </w:style>
  <w:style w:type="character" w:customStyle="1" w:styleId="ChapterHeadingChar">
    <w:name w:val="Chapter Heading Char"/>
    <w:link w:val="ChapterHeading"/>
    <w:rsid w:val="009F60B7"/>
    <w:rPr>
      <w:rFonts w:eastAsia="Calibri"/>
      <w:b/>
      <w:caps/>
      <w:color w:val="000000"/>
      <w:sz w:val="28"/>
    </w:rPr>
  </w:style>
  <w:style w:type="character" w:styleId="PageNumber">
    <w:name w:val="page number"/>
    <w:basedOn w:val="DefaultParagraphFont"/>
    <w:uiPriority w:val="99"/>
    <w:semiHidden/>
    <w:locked/>
    <w:rsid w:val="009F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ED3E3B70A47A99B13DFF2D885B5FF"/>
        <w:category>
          <w:name w:val="General"/>
          <w:gallery w:val="placeholder"/>
        </w:category>
        <w:types>
          <w:type w:val="bbPlcHdr"/>
        </w:types>
        <w:behaviors>
          <w:behavior w:val="content"/>
        </w:behaviors>
        <w:guid w:val="{2B19F918-77F0-464E-9526-C0112C899235}"/>
      </w:docPartPr>
      <w:docPartBody>
        <w:p w:rsidR="00D62AFA" w:rsidRDefault="00D62AFA">
          <w:pPr>
            <w:pStyle w:val="05EED3E3B70A47A99B13DFF2D885B5FF"/>
          </w:pPr>
          <w:r w:rsidRPr="00B844FE">
            <w:t>Prefix Text</w:t>
          </w:r>
        </w:p>
      </w:docPartBody>
    </w:docPart>
    <w:docPart>
      <w:docPartPr>
        <w:name w:val="4E79EC8553F94169814388F27CDA3A1D"/>
        <w:category>
          <w:name w:val="General"/>
          <w:gallery w:val="placeholder"/>
        </w:category>
        <w:types>
          <w:type w:val="bbPlcHdr"/>
        </w:types>
        <w:behaviors>
          <w:behavior w:val="content"/>
        </w:behaviors>
        <w:guid w:val="{D7728A42-B285-4DEF-A307-1ABB05E661D5}"/>
      </w:docPartPr>
      <w:docPartBody>
        <w:p w:rsidR="00D62AFA" w:rsidRDefault="00D62AFA">
          <w:pPr>
            <w:pStyle w:val="4E79EC8553F94169814388F27CDA3A1D"/>
          </w:pPr>
          <w:r w:rsidRPr="00B844FE">
            <w:t>[Type here]</w:t>
          </w:r>
        </w:p>
      </w:docPartBody>
    </w:docPart>
    <w:docPart>
      <w:docPartPr>
        <w:name w:val="4979DDF66FFE409285DF9F39CE88157B"/>
        <w:category>
          <w:name w:val="General"/>
          <w:gallery w:val="placeholder"/>
        </w:category>
        <w:types>
          <w:type w:val="bbPlcHdr"/>
        </w:types>
        <w:behaviors>
          <w:behavior w:val="content"/>
        </w:behaviors>
        <w:guid w:val="{C7696AF3-5D58-4061-99DD-1FFD64A55467}"/>
      </w:docPartPr>
      <w:docPartBody>
        <w:p w:rsidR="00D62AFA" w:rsidRDefault="00D62AFA">
          <w:pPr>
            <w:pStyle w:val="4979DDF66FFE409285DF9F39CE88157B"/>
          </w:pPr>
          <w:r w:rsidRPr="00B844FE">
            <w:t>Number</w:t>
          </w:r>
        </w:p>
      </w:docPartBody>
    </w:docPart>
    <w:docPart>
      <w:docPartPr>
        <w:name w:val="B8FFDEAF12FD48D19F4BB10EF6B15465"/>
        <w:category>
          <w:name w:val="General"/>
          <w:gallery w:val="placeholder"/>
        </w:category>
        <w:types>
          <w:type w:val="bbPlcHdr"/>
        </w:types>
        <w:behaviors>
          <w:behavior w:val="content"/>
        </w:behaviors>
        <w:guid w:val="{7EEA2A32-B69D-4B81-85B8-9E237BEA0676}"/>
      </w:docPartPr>
      <w:docPartBody>
        <w:p w:rsidR="00D62AFA" w:rsidRDefault="00D62AFA">
          <w:pPr>
            <w:pStyle w:val="B8FFDEAF12FD48D19F4BB10EF6B154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FA"/>
    <w:rsid w:val="00290C91"/>
    <w:rsid w:val="0035150A"/>
    <w:rsid w:val="006F579F"/>
    <w:rsid w:val="00884791"/>
    <w:rsid w:val="00CB17B4"/>
    <w:rsid w:val="00D6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ED3E3B70A47A99B13DFF2D885B5FF">
    <w:name w:val="05EED3E3B70A47A99B13DFF2D885B5FF"/>
  </w:style>
  <w:style w:type="paragraph" w:customStyle="1" w:styleId="4E79EC8553F94169814388F27CDA3A1D">
    <w:name w:val="4E79EC8553F94169814388F27CDA3A1D"/>
  </w:style>
  <w:style w:type="paragraph" w:customStyle="1" w:styleId="4979DDF66FFE409285DF9F39CE88157B">
    <w:name w:val="4979DDF66FFE409285DF9F39CE88157B"/>
  </w:style>
  <w:style w:type="character" w:styleId="PlaceholderText">
    <w:name w:val="Placeholder Text"/>
    <w:basedOn w:val="DefaultParagraphFont"/>
    <w:uiPriority w:val="99"/>
    <w:semiHidden/>
    <w:rsid w:val="00D62AFA"/>
    <w:rPr>
      <w:color w:val="808080"/>
    </w:rPr>
  </w:style>
  <w:style w:type="paragraph" w:customStyle="1" w:styleId="B8FFDEAF12FD48D19F4BB10EF6B15465">
    <w:name w:val="B8FFDEAF12FD48D19F4BB10EF6B15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14</Pages>
  <Words>3261</Words>
  <Characters>18583</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CHAPTER 5. GENERAL POWERS AND AUTHORITY OF THE GOVERNOR, SECRETARY OF STATE AND </vt:lpstr>
      <vt:lpstr>    ARTICLE 16. WEST VIRGINIA PUBLIC EMPLOYEES INSURANCE ACT.</vt:lpstr>
      <vt:lpstr>CHAPTER 9. HUMAN SERVICES.</vt:lpstr>
      <vt:lpstr>    ARTICLE 5. MISCELLANEOUS PROVISIONS.</vt:lpstr>
      <vt:lpstr>    §9-5-34.</vt:lpstr>
      <vt:lpstr>chapter 33.  insurance.</vt:lpstr>
      <vt:lpstr>    ARTICLE 15. ACCIDENT AND SICKNESS INSURANCE.</vt:lpstr>
      <vt:lpstr>    ARTICLE 16. GROUP ACCIDENT AND SICKNESS INSURANCE.</vt:lpstr>
      <vt:lpstr>    ARTICLE 24. HOSPITAL SERVICE CORPORATIONS, MEDICAL SERVICE CORPORATIONS, DENTAL </vt:lpstr>
      <vt:lpstr>    ARTICLE 25. HEALTH CARE CORPORATIONS.</vt:lpstr>
      <vt:lpstr>    ARTICLE 25A. HEALTH MAINTENANCE ORGANIZATION ACT.</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2025-03-28T00:04:00Z</cp:lastPrinted>
  <dcterms:created xsi:type="dcterms:W3CDTF">2025-03-28T00:04:00Z</dcterms:created>
  <dcterms:modified xsi:type="dcterms:W3CDTF">2025-03-28T00:04:00Z</dcterms:modified>
</cp:coreProperties>
</file>